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A6B0AC" w14:textId="062D4A8B" w:rsidR="002E2D71" w:rsidRDefault="002E2D71">
      <w:pPr>
        <w:suppressAutoHyphens/>
        <w:wordWrap w:val="0"/>
        <w:spacing w:line="260" w:lineRule="exact"/>
        <w:jc w:val="left"/>
        <w:textAlignment w:val="baseline"/>
        <w:rPr>
          <w:rFonts w:ascii="ＭＳ ゴシック" w:eastAsia="ＭＳ ゴシック" w:hAnsi="ＭＳ ゴシック"/>
          <w:color w:val="000000"/>
          <w:kern w:val="0"/>
        </w:rPr>
      </w:pPr>
      <w:r>
        <w:rPr>
          <w:rFonts w:ascii="ＭＳ ゴシック" w:eastAsia="ＭＳ ゴシック" w:hAnsi="ＭＳ ゴシック" w:hint="eastAsia"/>
          <w:noProof/>
          <w:color w:val="000000"/>
          <w:kern w:val="0"/>
          <w:lang w:val="ja-JP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357ED1" wp14:editId="335389F4">
                <wp:simplePos x="0" y="0"/>
                <wp:positionH relativeFrom="margin">
                  <wp:posOffset>7620</wp:posOffset>
                </wp:positionH>
                <wp:positionV relativeFrom="paragraph">
                  <wp:posOffset>-55245</wp:posOffset>
                </wp:positionV>
                <wp:extent cx="6126480" cy="1009650"/>
                <wp:effectExtent l="0" t="0" r="26670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6480" cy="1009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7CD55D" w14:textId="77777777" w:rsidR="002E2D71" w:rsidRPr="00BB76C7" w:rsidRDefault="002E2D71" w:rsidP="002E2D71">
                            <w:pPr>
                              <w:spacing w:line="280" w:lineRule="exact"/>
                              <w:ind w:firstLineChars="100" w:firstLine="210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BB76C7">
                              <w:rPr>
                                <w:rFonts w:asciiTheme="majorEastAsia" w:eastAsiaTheme="majorEastAsia" w:hAnsiTheme="majorEastAsia" w:hint="eastAsia"/>
                              </w:rPr>
                              <w:t>令和５年1</w:t>
                            </w:r>
                            <w:r w:rsidRPr="00BB76C7">
                              <w:rPr>
                                <w:rFonts w:asciiTheme="majorEastAsia" w:eastAsiaTheme="majorEastAsia" w:hAnsiTheme="majorEastAsia"/>
                              </w:rPr>
                              <w:t>0</w:t>
                            </w:r>
                            <w:r w:rsidRPr="00BB76C7">
                              <w:rPr>
                                <w:rFonts w:asciiTheme="majorEastAsia" w:eastAsiaTheme="majorEastAsia" w:hAnsiTheme="majorEastAsia" w:hint="eastAsia"/>
                              </w:rPr>
                              <w:t>月１日以降の認定申請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分</w:t>
                            </w:r>
                            <w:r w:rsidRPr="00BB76C7">
                              <w:rPr>
                                <w:rFonts w:asciiTheme="majorEastAsia" w:eastAsiaTheme="majorEastAsia" w:hAnsiTheme="majorEastAsia" w:hint="eastAsia"/>
                              </w:rPr>
                              <w:t>から、新型コロナウイルス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感染症</w:t>
                            </w:r>
                            <w:r w:rsidRPr="00BB76C7">
                              <w:rPr>
                                <w:rFonts w:asciiTheme="majorEastAsia" w:eastAsiaTheme="majorEastAsia" w:hAnsiTheme="majorEastAsia" w:hint="eastAsia"/>
                              </w:rPr>
                              <w:t>の発生に起因するセーフティネット保証４号は、資金使途が借換（借換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資金</w:t>
                            </w:r>
                            <w:r w:rsidRPr="00BB76C7">
                              <w:rPr>
                                <w:rFonts w:asciiTheme="majorEastAsia" w:eastAsiaTheme="majorEastAsia" w:hAnsiTheme="majorEastAsia" w:hint="eastAsia"/>
                              </w:rPr>
                              <w:t>に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追加融資資金を加えることは可）</w:t>
                            </w:r>
                            <w:r w:rsidRPr="00BB76C7">
                              <w:rPr>
                                <w:rFonts w:asciiTheme="majorEastAsia" w:eastAsiaTheme="majorEastAsia" w:hAnsiTheme="majorEastAsia" w:hint="eastAsia"/>
                              </w:rPr>
                              <w:t>に限定されております。ご確認のうえ、以下にチェックをお願いします。</w:t>
                            </w:r>
                          </w:p>
                          <w:p w14:paraId="08121FC3" w14:textId="77777777" w:rsidR="002E2D71" w:rsidRPr="00610115" w:rsidRDefault="002E2D71" w:rsidP="002E2D71">
                            <w:pPr>
                              <w:spacing w:line="280" w:lineRule="exact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  <w:p w14:paraId="3A59408D" w14:textId="77777777" w:rsidR="002E2D71" w:rsidRPr="00BB76C7" w:rsidRDefault="002E2D71" w:rsidP="002E2D71">
                            <w:pPr>
                              <w:spacing w:line="280" w:lineRule="exact"/>
                              <w:ind w:firstLineChars="100" w:firstLine="280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BB76C7"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32"/>
                              </w:rPr>
                              <w:t xml:space="preserve">□ </w:t>
                            </w:r>
                            <w:r w:rsidRPr="00BB76C7">
                              <w:rPr>
                                <w:rFonts w:asciiTheme="majorEastAsia" w:eastAsiaTheme="majorEastAsia" w:hAnsiTheme="majorEastAsia" w:hint="eastAsia"/>
                              </w:rPr>
                              <w:t>当該申請は既存融資の借換を目的とした申請です。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357ED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.6pt;margin-top:-4.35pt;width:482.4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" fillcolor="window" strokeweight=".5pt">
                <v:textbox>
                  <w:txbxContent>
                    <w:p w14:paraId="187CD55D" w14:textId="77777777" w:rsidR="002E2D71" w:rsidRPr="00BB76C7" w:rsidRDefault="002E2D71" w:rsidP="002E2D71">
                      <w:pPr>
                        <w:spacing w:line="280" w:lineRule="exact"/>
                        <w:ind w:firstLineChars="100" w:firstLine="210"/>
                        <w:rPr>
                          <w:rFonts w:asciiTheme="majorEastAsia" w:eastAsiaTheme="majorEastAsia" w:hAnsiTheme="majorEastAsia"/>
                        </w:rPr>
                      </w:pPr>
                      <w:r w:rsidRPr="00BB76C7">
                        <w:rPr>
                          <w:rFonts w:asciiTheme="majorEastAsia" w:eastAsiaTheme="majorEastAsia" w:hAnsiTheme="majorEastAsia" w:hint="eastAsia"/>
                        </w:rPr>
                        <w:t>令和５年1</w:t>
                      </w:r>
                      <w:r w:rsidRPr="00BB76C7">
                        <w:rPr>
                          <w:rFonts w:asciiTheme="majorEastAsia" w:eastAsiaTheme="majorEastAsia" w:hAnsiTheme="majorEastAsia"/>
                        </w:rPr>
                        <w:t>0</w:t>
                      </w:r>
                      <w:r w:rsidRPr="00BB76C7">
                        <w:rPr>
                          <w:rFonts w:asciiTheme="majorEastAsia" w:eastAsiaTheme="majorEastAsia" w:hAnsiTheme="majorEastAsia" w:hint="eastAsia"/>
                        </w:rPr>
                        <w:t>月１日以降の認定申請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分</w:t>
                      </w:r>
                      <w:r w:rsidRPr="00BB76C7">
                        <w:rPr>
                          <w:rFonts w:asciiTheme="majorEastAsia" w:eastAsiaTheme="majorEastAsia" w:hAnsiTheme="majorEastAsia" w:hint="eastAsia"/>
                        </w:rPr>
                        <w:t>から、新型コロナウイルス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感染症</w:t>
                      </w:r>
                      <w:r w:rsidRPr="00BB76C7">
                        <w:rPr>
                          <w:rFonts w:asciiTheme="majorEastAsia" w:eastAsiaTheme="majorEastAsia" w:hAnsiTheme="majorEastAsia" w:hint="eastAsia"/>
                        </w:rPr>
                        <w:t>の発生に起因するセーフティネット保証４号は、資金使途が借換（借換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資金</w:t>
                      </w:r>
                      <w:r w:rsidRPr="00BB76C7">
                        <w:rPr>
                          <w:rFonts w:asciiTheme="majorEastAsia" w:eastAsiaTheme="majorEastAsia" w:hAnsiTheme="majorEastAsia" w:hint="eastAsia"/>
                        </w:rPr>
                        <w:t>に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追加融資資金を加えることは可）</w:t>
                      </w:r>
                      <w:r w:rsidRPr="00BB76C7">
                        <w:rPr>
                          <w:rFonts w:asciiTheme="majorEastAsia" w:eastAsiaTheme="majorEastAsia" w:hAnsiTheme="majorEastAsia" w:hint="eastAsia"/>
                        </w:rPr>
                        <w:t>に限定されております。ご確認のうえ、以下にチェックをお願いします。</w:t>
                      </w:r>
                    </w:p>
                    <w:p w14:paraId="08121FC3" w14:textId="77777777" w:rsidR="002E2D71" w:rsidRPr="00610115" w:rsidRDefault="002E2D71" w:rsidP="002E2D71">
                      <w:pPr>
                        <w:spacing w:line="280" w:lineRule="exact"/>
                        <w:rPr>
                          <w:rFonts w:asciiTheme="majorEastAsia" w:eastAsiaTheme="majorEastAsia" w:hAnsiTheme="majorEastAsia"/>
                        </w:rPr>
                      </w:pPr>
                    </w:p>
                    <w:p w14:paraId="3A59408D" w14:textId="77777777" w:rsidR="002E2D71" w:rsidRPr="00BB76C7" w:rsidRDefault="002E2D71" w:rsidP="002E2D71">
                      <w:pPr>
                        <w:spacing w:line="280" w:lineRule="exact"/>
                        <w:ind w:firstLineChars="100" w:firstLine="280"/>
                        <w:rPr>
                          <w:rFonts w:asciiTheme="majorEastAsia" w:eastAsiaTheme="majorEastAsia" w:hAnsiTheme="majorEastAsia"/>
                        </w:rPr>
                      </w:pPr>
                      <w:r w:rsidRPr="00BB76C7">
                        <w:rPr>
                          <w:rFonts w:asciiTheme="majorEastAsia" w:eastAsiaTheme="majorEastAsia" w:hAnsiTheme="majorEastAsia" w:hint="eastAsia"/>
                          <w:sz w:val="28"/>
                          <w:szCs w:val="32"/>
                        </w:rPr>
                        <w:t xml:space="preserve">□ </w:t>
                      </w:r>
                      <w:r w:rsidRPr="00BB76C7">
                        <w:rPr>
                          <w:rFonts w:asciiTheme="majorEastAsia" w:eastAsiaTheme="majorEastAsia" w:hAnsiTheme="majorEastAsia" w:hint="eastAsia"/>
                        </w:rPr>
                        <w:t>当該申請は既存融資の借換を目的とした申請です。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3CE5088" w14:textId="67E8D967" w:rsidR="002E2D71" w:rsidRDefault="002E2D71">
      <w:pPr>
        <w:suppressAutoHyphens/>
        <w:wordWrap w:val="0"/>
        <w:spacing w:line="260" w:lineRule="exact"/>
        <w:jc w:val="left"/>
        <w:textAlignment w:val="baseline"/>
        <w:rPr>
          <w:rFonts w:ascii="ＭＳ ゴシック" w:eastAsia="ＭＳ ゴシック" w:hAnsi="ＭＳ ゴシック"/>
          <w:color w:val="000000"/>
          <w:kern w:val="0"/>
        </w:rPr>
      </w:pPr>
    </w:p>
    <w:p w14:paraId="32790740" w14:textId="76C413C0" w:rsidR="002E2D71" w:rsidRDefault="002E2D71">
      <w:pPr>
        <w:suppressAutoHyphens/>
        <w:wordWrap w:val="0"/>
        <w:spacing w:line="260" w:lineRule="exact"/>
        <w:jc w:val="left"/>
        <w:textAlignment w:val="baseline"/>
        <w:rPr>
          <w:rFonts w:ascii="ＭＳ ゴシック" w:eastAsia="ＭＳ ゴシック" w:hAnsi="ＭＳ ゴシック"/>
          <w:color w:val="000000"/>
          <w:kern w:val="0"/>
        </w:rPr>
      </w:pPr>
    </w:p>
    <w:p w14:paraId="798B22E8" w14:textId="4D899A93" w:rsidR="002E2D71" w:rsidRDefault="002E2D71">
      <w:pPr>
        <w:suppressAutoHyphens/>
        <w:wordWrap w:val="0"/>
        <w:spacing w:line="260" w:lineRule="exact"/>
        <w:jc w:val="left"/>
        <w:textAlignment w:val="baseline"/>
        <w:rPr>
          <w:rFonts w:ascii="ＭＳ ゴシック" w:eastAsia="ＭＳ ゴシック" w:hAnsi="ＭＳ ゴシック"/>
          <w:color w:val="000000"/>
          <w:kern w:val="0"/>
        </w:rPr>
      </w:pPr>
    </w:p>
    <w:p w14:paraId="15066286" w14:textId="7BE75C1B" w:rsidR="002E2D71" w:rsidRDefault="002E2D71">
      <w:pPr>
        <w:suppressAutoHyphens/>
        <w:wordWrap w:val="0"/>
        <w:spacing w:line="260" w:lineRule="exact"/>
        <w:jc w:val="left"/>
        <w:textAlignment w:val="baseline"/>
        <w:rPr>
          <w:rFonts w:ascii="ＭＳ ゴシック" w:eastAsia="ＭＳ ゴシック" w:hAnsi="ＭＳ ゴシック"/>
          <w:color w:val="000000"/>
          <w:kern w:val="0"/>
        </w:rPr>
      </w:pPr>
    </w:p>
    <w:p w14:paraId="6E0E98F9" w14:textId="77777777" w:rsidR="002E2D71" w:rsidRDefault="002E2D71">
      <w:pPr>
        <w:suppressAutoHyphens/>
        <w:wordWrap w:val="0"/>
        <w:spacing w:line="260" w:lineRule="exact"/>
        <w:jc w:val="left"/>
        <w:textAlignment w:val="baseline"/>
        <w:rPr>
          <w:rFonts w:ascii="ＭＳ ゴシック" w:eastAsia="ＭＳ ゴシック" w:hAnsi="ＭＳ ゴシック"/>
          <w:color w:val="000000"/>
          <w:kern w:val="0"/>
        </w:rPr>
      </w:pPr>
    </w:p>
    <w:p w14:paraId="1C01939F" w14:textId="0388FF53" w:rsidR="007E79EC" w:rsidRPr="007E79EC" w:rsidRDefault="00A179F0">
      <w:pPr>
        <w:suppressAutoHyphens/>
        <w:wordWrap w:val="0"/>
        <w:spacing w:line="260" w:lineRule="exact"/>
        <w:jc w:val="left"/>
        <w:textAlignment w:val="baseline"/>
        <w:rPr>
          <w:rFonts w:ascii="ＭＳ ゴシック" w:eastAsia="ＭＳ ゴシック" w:hAnsi="ＭＳ ゴシック" w:hint="eastAsia"/>
          <w:color w:val="000000"/>
          <w:kern w:val="0"/>
        </w:rPr>
      </w:pPr>
      <w:r w:rsidRPr="00BA14A3">
        <w:rPr>
          <w:rFonts w:ascii="ＭＳ ゴシック" w:eastAsia="ＭＳ ゴシック" w:hAnsi="ＭＳ ゴシック" w:hint="eastAsia"/>
          <w:color w:val="000000"/>
          <w:kern w:val="0"/>
        </w:rPr>
        <w:t>様式第４－</w:t>
      </w:r>
      <w:r w:rsidR="007E79EC">
        <w:rPr>
          <w:rFonts w:ascii="ＭＳ ゴシック" w:eastAsia="ＭＳ ゴシック" w:hAnsi="ＭＳ ゴシック" w:hint="eastAsia"/>
          <w:color w:val="000000"/>
          <w:kern w:val="0"/>
        </w:rPr>
        <w:t>②´</w:t>
      </w:r>
      <w:bookmarkStart w:id="0" w:name="_GoBack"/>
      <w:bookmarkEnd w:id="0"/>
    </w:p>
    <w:tbl>
      <w:tblPr>
        <w:tblW w:w="9582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582"/>
      </w:tblGrid>
      <w:tr w:rsidR="00550E53" w:rsidRPr="00BA14A3" w14:paraId="4E80CCB3" w14:textId="77777777" w:rsidTr="00273A92">
        <w:tc>
          <w:tcPr>
            <w:tcW w:w="9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96F1F2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6BE8587E" w14:textId="1F2CF7DE" w:rsidR="00273A92" w:rsidRDefault="00A179F0" w:rsidP="00273A9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4" w:lineRule="atLeast"/>
              <w:jc w:val="center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中小企業信用保険法第２条第５項</w:t>
            </w:r>
          </w:p>
          <w:p w14:paraId="29A64EFE" w14:textId="3E072FD3" w:rsidR="00550E53" w:rsidRPr="00BA14A3" w:rsidRDefault="00273A92" w:rsidP="00273A9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4" w:lineRule="atLeast"/>
              <w:jc w:val="center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第</w:t>
            </w:r>
            <w:r w:rsidR="00A179F0"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４号の規定による認定申請書</w:t>
            </w:r>
          </w:p>
          <w:p w14:paraId="6C312151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33D7FF5C" w14:textId="529D304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   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 　　</w:t>
            </w:r>
            <w:r w:rsidR="00273A92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令和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年　　月　　日</w:t>
            </w:r>
          </w:p>
          <w:p w14:paraId="006C4BA9" w14:textId="77777777" w:rsidR="002C0BDB" w:rsidRPr="00BA14A3" w:rsidRDefault="002C0BD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559F40B3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</w:t>
            </w:r>
            <w:r w:rsidR="002C0BDB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女川町長　須　田　善　明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殿</w:t>
            </w:r>
          </w:p>
          <w:p w14:paraId="5981F69B" w14:textId="77777777" w:rsidR="00550E5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69DE8CF8" w14:textId="77777777" w:rsidR="002C0BDB" w:rsidRPr="002C0BDB" w:rsidRDefault="002C0BD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19D2FF2E" w14:textId="7C16843C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</w:t>
            </w:r>
            <w:r w:rsidR="00273A92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申請者</w:t>
            </w:r>
          </w:p>
          <w:p w14:paraId="3CFCD179" w14:textId="26667726" w:rsidR="00273A92" w:rsidRPr="002E2D71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</w:t>
            </w:r>
            <w:r w:rsidR="00273A92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住　所　　　　　　　　　　　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</w:t>
            </w:r>
          </w:p>
          <w:p w14:paraId="2ABD4EEF" w14:textId="1CD1E5B7" w:rsidR="00550E53" w:rsidRPr="00BA14A3" w:rsidRDefault="00A179F0" w:rsidP="002E2D7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="00273A92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　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氏　名　</w:t>
            </w:r>
            <w:r w:rsidR="00EC4A2D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 </w:t>
            </w:r>
            <w:r w:rsidR="00EC4A2D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                      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</w:t>
            </w:r>
            <w:r w:rsidR="00F47C89"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  </w:t>
            </w:r>
          </w:p>
          <w:p w14:paraId="3B89F7D3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4F5516FE" w14:textId="22BC9167" w:rsidR="00550E53" w:rsidRPr="00BA14A3" w:rsidRDefault="00A179F0" w:rsidP="00273A9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私は、</w:t>
            </w:r>
            <w:r w:rsidR="00273A92" w:rsidRPr="00273A92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新型コロナウイルス感染症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の発生に起因して、下記のとおり、経営の安定に支障が生じておりますので、中小企業信用保険法第２条第５項第４号の規定に基づき認定されるようお願いします。</w:t>
            </w:r>
          </w:p>
          <w:p w14:paraId="0E5FFA19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130A532C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記</w:t>
            </w:r>
          </w:p>
          <w:p w14:paraId="0E257A68" w14:textId="77777777" w:rsidR="00550E53" w:rsidRPr="00BA14A3" w:rsidRDefault="00550E5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39DF80DB" w14:textId="5850E572" w:rsidR="00273A92" w:rsidRPr="002E2D71" w:rsidRDefault="00A179F0" w:rsidP="002E2D7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１　事業開始年月日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 </w:t>
            </w:r>
            <w:r w:rsidR="00273A92" w:rsidRPr="00273A92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="00273A92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</w:t>
            </w:r>
            <w:r w:rsidR="00273A92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</w:t>
            </w:r>
            <w:r w:rsidR="00EB0ED6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</w:t>
            </w:r>
            <w:r w:rsidR="00273A92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</w:t>
            </w:r>
            <w:r w:rsidRPr="00273A92">
              <w:rPr>
                <w:rFonts w:ascii="ＭＳ ゴシック" w:eastAsia="ＭＳ ゴシック" w:hAnsi="ＭＳ ゴシック"/>
                <w:color w:val="000000"/>
                <w:kern w:val="0"/>
                <w:u w:val="single"/>
              </w:rPr>
              <w:t xml:space="preserve"> </w:t>
            </w:r>
            <w:r w:rsidR="00273A92" w:rsidRPr="00273A92">
              <w:rPr>
                <w:rFonts w:ascii="ＭＳ ゴシック" w:eastAsia="ＭＳ ゴシック" w:hAnsi="ＭＳ ゴシック" w:hint="eastAsia"/>
                <w:color w:val="000000"/>
                <w:kern w:val="0"/>
                <w:u w:val="single"/>
              </w:rPr>
              <w:t xml:space="preserve">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年　　月　　日</w:t>
            </w:r>
          </w:p>
          <w:p w14:paraId="73EE61EE" w14:textId="7E93562A" w:rsidR="00550E53" w:rsidRDefault="00A179F0" w:rsidP="002E2D7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２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売上高等</w:t>
            </w:r>
          </w:p>
          <w:p w14:paraId="755D9213" w14:textId="77777777" w:rsidR="002E2D71" w:rsidRPr="00BA14A3" w:rsidRDefault="002E2D71" w:rsidP="002E2D7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164D684D" w14:textId="1F905180" w:rsidR="00550E53" w:rsidRPr="00BA14A3" w:rsidRDefault="00A179F0" w:rsidP="002E2D7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（イ）最近</w:t>
            </w:r>
            <w:r w:rsidR="00EB0ED6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６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か月間の</w:t>
            </w:r>
            <w:r w:rsidR="00EB0ED6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平均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売上高等</w:t>
            </w:r>
          </w:p>
          <w:p w14:paraId="32A70812" w14:textId="77777777" w:rsidR="00550E53" w:rsidRPr="00BA14A3" w:rsidRDefault="00A179F0" w:rsidP="002E2D7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Ｂ－Ａ</w:t>
            </w:r>
          </w:p>
          <w:p w14:paraId="5A6A5C93" w14:textId="327F36A8" w:rsidR="00273A92" w:rsidRPr="002E2D71" w:rsidRDefault="00A179F0" w:rsidP="002E2D7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Ｂ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×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>100</w:t>
            </w:r>
            <w:r w:rsidR="00273A92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      </w:t>
            </w:r>
            <w:r w:rsidR="00EB0ED6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</w:t>
            </w:r>
            <w:r w:rsidR="00273A92"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減少率　　　　％（実績）</w:t>
            </w:r>
          </w:p>
          <w:p w14:paraId="24EA25F2" w14:textId="5560A89E" w:rsidR="00550E53" w:rsidRPr="002E2D71" w:rsidRDefault="00A179F0" w:rsidP="002E2D7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</w:t>
            </w:r>
            <w:r w:rsidR="00273A92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Ａ：災害等の発生における最近</w:t>
            </w:r>
            <w:r w:rsidR="00EB0ED6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６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か月間の</w:t>
            </w:r>
            <w:r w:rsidR="00EB0ED6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平均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売上高等</w:t>
            </w:r>
            <w:r w:rsidR="00273A92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</w:t>
            </w:r>
            <w:r w:rsidR="00273A92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</w:t>
            </w:r>
            <w:r w:rsidR="00273A92"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　　　　　　　円</w:t>
            </w:r>
          </w:p>
          <w:p w14:paraId="37219A32" w14:textId="78318A37" w:rsidR="00550E53" w:rsidRPr="002E2D71" w:rsidRDefault="00A179F0" w:rsidP="002E2D7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Ｂ：Ａの期間に対応する前年</w:t>
            </w:r>
            <w:r w:rsidR="00EB0ED6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６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か月間の</w:t>
            </w:r>
            <w:r w:rsidR="00EB0ED6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平均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売上高等</w:t>
            </w:r>
            <w:r w:rsidR="00273A92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</w:t>
            </w:r>
            <w:r w:rsidR="00273A92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</w:t>
            </w:r>
            <w:r w:rsidR="00273A92"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　　　　　　　円</w:t>
            </w:r>
          </w:p>
          <w:p w14:paraId="084BCB32" w14:textId="77777777" w:rsidR="005B3F6C" w:rsidRPr="00BA14A3" w:rsidRDefault="005B3F6C" w:rsidP="002E2D7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1F2545E2" w14:textId="70F16702" w:rsidR="00550E53" w:rsidRPr="00BA14A3" w:rsidRDefault="00A179F0" w:rsidP="002E2D7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（ロ）</w:t>
            </w:r>
            <w:r w:rsidR="00EB0ED6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（イ）とその後２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か月間の売上高等の実績見込み</w:t>
            </w:r>
          </w:p>
          <w:p w14:paraId="73F6C125" w14:textId="7E23AE73" w:rsidR="00550E53" w:rsidRPr="00BA14A3" w:rsidRDefault="00550E53" w:rsidP="002E2D7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5C5CA4AC" w14:textId="77777777" w:rsidR="00550E53" w:rsidRPr="00BA14A3" w:rsidRDefault="00A179F0" w:rsidP="002E2D7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（Ｂ＋Ｄ）－（Ａ＋Ｃ）</w:t>
            </w:r>
          </w:p>
          <w:p w14:paraId="7AA39AF5" w14:textId="21B9D6D2" w:rsidR="00550E53" w:rsidRPr="00BA14A3" w:rsidRDefault="00A179F0" w:rsidP="002E2D7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Ｂ＋Ｄ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×</w:t>
            </w: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>100</w:t>
            </w:r>
            <w:r w:rsidR="00273A92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</w:t>
            </w:r>
            <w:r w:rsidR="00EB0ED6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</w:t>
            </w:r>
            <w:r w:rsidR="00273A92"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減少率</w:t>
            </w:r>
            <w:r w:rsidR="00273A92"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       </w:t>
            </w:r>
            <w:r w:rsidR="00273A92"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％（実績見込み）</w:t>
            </w:r>
          </w:p>
          <w:p w14:paraId="56406A54" w14:textId="7172E9C3" w:rsidR="00550E53" w:rsidRPr="00BA14A3" w:rsidRDefault="00A179F0" w:rsidP="002E2D7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Ｃ：Ａの期間後２か月間の見込み売上高等</w:t>
            </w:r>
            <w:r w:rsidR="00273A92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</w:t>
            </w:r>
            <w:r w:rsidR="00273A92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</w:t>
            </w:r>
            <w:r w:rsidR="00EB0ED6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</w:t>
            </w:r>
            <w:r w:rsidR="00273A92"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                 </w:t>
            </w:r>
            <w:r w:rsidR="00273A92"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円</w:t>
            </w:r>
          </w:p>
          <w:p w14:paraId="2E3E3AE1" w14:textId="607ED5E0" w:rsidR="00681509" w:rsidRPr="00681509" w:rsidRDefault="00A179F0" w:rsidP="002E2D7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beforeLines="30" w:before="72" w:line="240" w:lineRule="exact"/>
              <w:ind w:firstLineChars="50" w:firstLine="105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</w:t>
            </w: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Ｄ：Ｃの期間に対応する前年の２か月間の売上高等</w:t>
            </w:r>
            <w:r w:rsidR="00273A92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</w:t>
            </w:r>
            <w:r w:rsidR="00273A92"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</w:t>
            </w:r>
            <w:r w:rsidR="00EB0ED6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</w:t>
            </w:r>
            <w:r w:rsidR="00273A92" w:rsidRPr="00BA14A3"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                 </w:t>
            </w:r>
            <w:r w:rsidR="00273A92" w:rsidRPr="00BA14A3"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円</w:t>
            </w:r>
          </w:p>
          <w:p w14:paraId="4A58B48D" w14:textId="77777777" w:rsidR="00987B62" w:rsidRDefault="00987B6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</w:rPr>
            </w:pPr>
          </w:p>
          <w:p w14:paraId="22925B6C" w14:textId="77777777" w:rsidR="00550E53" w:rsidRPr="00BA14A3" w:rsidRDefault="00A179F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 w:rsidRPr="00BA14A3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３　売上高等が減少し、又は減少すると見込まれる理由</w:t>
            </w:r>
          </w:p>
          <w:p w14:paraId="309EAC2C" w14:textId="77777777" w:rsidR="00681509" w:rsidRDefault="0068150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58BC6523" w14:textId="7CDFCBE9" w:rsidR="002E2D71" w:rsidRPr="00BA14A3" w:rsidRDefault="002E2D7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</w:tc>
      </w:tr>
      <w:tr w:rsidR="000E1B4C" w:rsidRPr="00BA14A3" w14:paraId="4F8A7633" w14:textId="77777777" w:rsidTr="00273A92">
        <w:tc>
          <w:tcPr>
            <w:tcW w:w="9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9D8D4" w14:textId="77777777" w:rsidR="000E1B4C" w:rsidRDefault="000E1B4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pacing w:val="16"/>
                <w:kern w:val="0"/>
              </w:rPr>
              <w:t xml:space="preserve">　女　産　第　　　号</w:t>
            </w:r>
          </w:p>
          <w:p w14:paraId="4C4002C6" w14:textId="77777777" w:rsidR="000E1B4C" w:rsidRDefault="000E1B4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pacing w:val="16"/>
                <w:kern w:val="0"/>
              </w:rPr>
              <w:t xml:space="preserve">　令和　　年　　月　　日</w:t>
            </w:r>
          </w:p>
          <w:p w14:paraId="4EB743E4" w14:textId="77777777" w:rsidR="000E1B4C" w:rsidRDefault="000E1B4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pacing w:val="16"/>
                <w:kern w:val="0"/>
              </w:rPr>
              <w:t xml:space="preserve">　　申請のとおり、相違ないことを認定します。</w:t>
            </w:r>
          </w:p>
          <w:p w14:paraId="67B45320" w14:textId="77777777" w:rsidR="000E1B4C" w:rsidRDefault="000E1B4C" w:rsidP="000E1B4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60" w:lineRule="auto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3FA9845C" w14:textId="534C45CC" w:rsidR="00681509" w:rsidRDefault="000E1B4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pacing w:val="16"/>
                <w:kern w:val="0"/>
              </w:rPr>
              <w:t xml:space="preserve">　　本認定書の有効期間は、令和　年　月　日までです。</w:t>
            </w:r>
          </w:p>
          <w:p w14:paraId="2EA65409" w14:textId="4C76A5C0" w:rsidR="00681509" w:rsidRDefault="0068150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7EC1863F" w14:textId="77777777" w:rsidR="00DB2237" w:rsidRPr="00DB2237" w:rsidRDefault="00DB223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4E569AFA" w14:textId="12DFB6E4" w:rsidR="000E1B4C" w:rsidRDefault="000E1B4C" w:rsidP="00EC6C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1600" w:firstLine="3872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pacing w:val="16"/>
                <w:kern w:val="0"/>
              </w:rPr>
              <w:t>認定者　女川町長　須　田　善　明</w:t>
            </w:r>
            <w:r w:rsidR="002C0BDB">
              <w:rPr>
                <w:rFonts w:ascii="ＭＳ ゴシック" w:eastAsia="ＭＳ ゴシック" w:hAnsi="ＭＳ ゴシック" w:hint="eastAsia"/>
                <w:color w:val="000000"/>
                <w:spacing w:val="16"/>
                <w:kern w:val="0"/>
              </w:rPr>
              <w:t xml:space="preserve">　印</w:t>
            </w:r>
          </w:p>
          <w:p w14:paraId="25427986" w14:textId="77777777" w:rsidR="000E1B4C" w:rsidRDefault="000E1B4C" w:rsidP="000E1B4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6B845A56" w14:textId="6148145F" w:rsidR="00DB2237" w:rsidRPr="00BA14A3" w:rsidRDefault="00DB2237" w:rsidP="000E1B4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</w:tc>
      </w:tr>
    </w:tbl>
    <w:p w14:paraId="335A50B8" w14:textId="77777777" w:rsidR="00550E53" w:rsidRPr="00BA14A3" w:rsidRDefault="00A179F0">
      <w:pPr>
        <w:suppressAutoHyphens/>
        <w:wordWrap w:val="0"/>
        <w:spacing w:line="246" w:lineRule="exact"/>
        <w:ind w:left="1230" w:hanging="1230"/>
        <w:jc w:val="left"/>
        <w:textAlignment w:val="baseline"/>
        <w:rPr>
          <w:rFonts w:ascii="ＭＳ ゴシック" w:eastAsia="ＭＳ ゴシック" w:hAnsi="ＭＳ ゴシック"/>
          <w:color w:val="000000"/>
          <w:spacing w:val="16"/>
          <w:kern w:val="0"/>
        </w:rPr>
      </w:pPr>
      <w:r w:rsidRPr="00BA14A3">
        <w:rPr>
          <w:rFonts w:ascii="ＭＳ ゴシック" w:eastAsia="ＭＳ ゴシック" w:hAnsi="ＭＳ ゴシック" w:hint="eastAsia"/>
          <w:color w:val="000000"/>
          <w:kern w:val="0"/>
        </w:rPr>
        <w:t>（留意事項）</w:t>
      </w:r>
    </w:p>
    <w:p w14:paraId="2AD7660E" w14:textId="77777777" w:rsidR="00550E53" w:rsidRPr="00BA14A3" w:rsidRDefault="00A179F0">
      <w:pPr>
        <w:suppressAutoHyphens/>
        <w:wordWrap w:val="0"/>
        <w:spacing w:line="246" w:lineRule="exact"/>
        <w:jc w:val="left"/>
        <w:textAlignment w:val="baseline"/>
        <w:rPr>
          <w:rFonts w:ascii="ＭＳ ゴシック" w:eastAsia="ＭＳ ゴシック" w:hAnsi="ＭＳ ゴシック"/>
          <w:color w:val="000000"/>
          <w:spacing w:val="16"/>
          <w:kern w:val="0"/>
        </w:rPr>
      </w:pPr>
      <w:r w:rsidRPr="00BA14A3">
        <w:rPr>
          <w:rFonts w:ascii="ＭＳ ゴシック" w:eastAsia="ＭＳ ゴシック" w:hAnsi="ＭＳ ゴシック" w:hint="eastAsia"/>
          <w:color w:val="000000"/>
          <w:kern w:val="0"/>
        </w:rPr>
        <w:t xml:space="preserve">　①　本認定とは別に、金融機関及び信用保証協会による金融上の審査があります。</w:t>
      </w:r>
    </w:p>
    <w:p w14:paraId="2472FE4E" w14:textId="77777777" w:rsidR="00BC455F" w:rsidRDefault="00A179F0" w:rsidP="00151EB0">
      <w:pPr>
        <w:suppressAutoHyphens/>
        <w:wordWrap w:val="0"/>
        <w:spacing w:line="260" w:lineRule="exact"/>
        <w:ind w:left="420" w:hangingChars="200" w:hanging="420"/>
        <w:jc w:val="left"/>
        <w:textAlignment w:val="baseline"/>
        <w:rPr>
          <w:rFonts w:ascii="ＭＳ ゴシック" w:eastAsia="ＭＳ ゴシック" w:hAnsi="ＭＳ ゴシック"/>
          <w:color w:val="000000"/>
          <w:kern w:val="0"/>
        </w:rPr>
      </w:pPr>
      <w:r w:rsidRPr="00BA14A3">
        <w:rPr>
          <w:rFonts w:ascii="ＭＳ ゴシック" w:eastAsia="ＭＳ ゴシック" w:hAnsi="ＭＳ ゴシック" w:hint="eastAsia"/>
          <w:color w:val="000000"/>
          <w:kern w:val="0"/>
        </w:rPr>
        <w:lastRenderedPageBreak/>
        <w:t xml:space="preserve">　②　市町村長又は特別区長から認定を受けた後、本認定の有効期間内に金融機関又は信用保証協会に対して、経営安定関連保証の申込みを行うことが必要です。</w:t>
      </w:r>
    </w:p>
    <w:sectPr w:rsidR="00BC455F" w:rsidSect="00DB2237">
      <w:pgSz w:w="11906" w:h="16838"/>
      <w:pgMar w:top="1134" w:right="1134" w:bottom="426" w:left="1134" w:header="851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75319F" w14:textId="77777777" w:rsidR="001020B1" w:rsidRDefault="001020B1">
      <w:r>
        <w:separator/>
      </w:r>
    </w:p>
  </w:endnote>
  <w:endnote w:type="continuationSeparator" w:id="0">
    <w:p w14:paraId="0AEB8A72" w14:textId="77777777" w:rsidR="001020B1" w:rsidRDefault="00102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84A14D" w14:textId="77777777" w:rsidR="001020B1" w:rsidRDefault="001020B1">
      <w:r>
        <w:separator/>
      </w:r>
    </w:p>
  </w:footnote>
  <w:footnote w:type="continuationSeparator" w:id="0">
    <w:p w14:paraId="787C7D6B" w14:textId="77777777" w:rsidR="001020B1" w:rsidRDefault="001020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CA3521"/>
    <w:multiLevelType w:val="hybridMultilevel"/>
    <w:tmpl w:val="EC6C8B3C"/>
    <w:lvl w:ilvl="0" w:tplc="B82291CC">
      <w:start w:val="2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0E53"/>
    <w:rsid w:val="00065A0E"/>
    <w:rsid w:val="000E1B4C"/>
    <w:rsid w:val="001020B1"/>
    <w:rsid w:val="001334D4"/>
    <w:rsid w:val="00151EB0"/>
    <w:rsid w:val="00156659"/>
    <w:rsid w:val="00230D49"/>
    <w:rsid w:val="00273A92"/>
    <w:rsid w:val="002B43FE"/>
    <w:rsid w:val="002C0BDB"/>
    <w:rsid w:val="002E2D71"/>
    <w:rsid w:val="003862B4"/>
    <w:rsid w:val="00404070"/>
    <w:rsid w:val="00437311"/>
    <w:rsid w:val="004806E8"/>
    <w:rsid w:val="00497A82"/>
    <w:rsid w:val="00550E53"/>
    <w:rsid w:val="005B3F6C"/>
    <w:rsid w:val="00681509"/>
    <w:rsid w:val="00716DBB"/>
    <w:rsid w:val="00752598"/>
    <w:rsid w:val="00794366"/>
    <w:rsid w:val="007E79EC"/>
    <w:rsid w:val="00900C0F"/>
    <w:rsid w:val="00987B62"/>
    <w:rsid w:val="00995DDD"/>
    <w:rsid w:val="00A179F0"/>
    <w:rsid w:val="00AA1640"/>
    <w:rsid w:val="00B455CD"/>
    <w:rsid w:val="00BA14A3"/>
    <w:rsid w:val="00BC455F"/>
    <w:rsid w:val="00C120FB"/>
    <w:rsid w:val="00C43A74"/>
    <w:rsid w:val="00CA07EA"/>
    <w:rsid w:val="00D82B66"/>
    <w:rsid w:val="00DA572E"/>
    <w:rsid w:val="00DB2237"/>
    <w:rsid w:val="00E10140"/>
    <w:rsid w:val="00E8394A"/>
    <w:rsid w:val="00EB0ED6"/>
    <w:rsid w:val="00EB4642"/>
    <w:rsid w:val="00EC4A2D"/>
    <w:rsid w:val="00EC6C90"/>
    <w:rsid w:val="00EE7B8F"/>
    <w:rsid w:val="00F47C89"/>
    <w:rsid w:val="00F72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742D92FD"/>
  <w15:chartTrackingRefBased/>
  <w15:docId w15:val="{67B9AE24-B140-4FC1-94A2-BDA0F0EC1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rFonts w:asciiTheme="majorHAnsi" w:eastAsiaTheme="majorEastAsia" w:hAnsiTheme="majorHAnsi"/>
      <w:sz w:val="24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rFonts w:asciiTheme="majorHAnsi" w:eastAsiaTheme="majorEastAsia" w:hAnsiTheme="maj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Pr>
      <w:rFonts w:asciiTheme="majorHAnsi" w:eastAsiaTheme="majorEastAsia" w:hAnsiTheme="majorHAnsi"/>
      <w:sz w:val="24"/>
    </w:rPr>
  </w:style>
  <w:style w:type="character" w:customStyle="1" w:styleId="20">
    <w:name w:val="見出し 2 (文字)"/>
    <w:basedOn w:val="a0"/>
    <w:link w:val="2"/>
    <w:rPr>
      <w:rFonts w:asciiTheme="majorHAnsi" w:eastAsiaTheme="majorEastAsia" w:hAnsiTheme="majorHAnsi"/>
    </w:rPr>
  </w:style>
  <w:style w:type="paragraph" w:styleId="a3">
    <w:name w:val="TOC Heading"/>
    <w:basedOn w:val="1"/>
    <w:next w:val="a"/>
    <w:qFormat/>
    <w:pPr>
      <w:outlineLvl w:val="9"/>
    </w:pPr>
  </w:style>
  <w:style w:type="paragraph" w:styleId="a4">
    <w:name w:val="header"/>
    <w:basedOn w:val="a"/>
    <w:link w:val="a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</w:style>
  <w:style w:type="paragraph" w:styleId="a6">
    <w:name w:val="footer"/>
    <w:basedOn w:val="a"/>
    <w:link w:val="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</w:style>
  <w:style w:type="paragraph" w:styleId="a8">
    <w:name w:val="Balloon Text"/>
    <w:basedOn w:val="a"/>
    <w:link w:val="a9"/>
    <w:semiHidden/>
    <w:rPr>
      <w:rFonts w:asciiTheme="majorHAnsi" w:eastAsiaTheme="majorEastAsia" w:hAnsiTheme="majorHAnsi"/>
      <w:sz w:val="18"/>
    </w:rPr>
  </w:style>
  <w:style w:type="character" w:customStyle="1" w:styleId="a9">
    <w:name w:val="吹き出し (文字)"/>
    <w:basedOn w:val="a0"/>
    <w:link w:val="a8"/>
    <w:rPr>
      <w:rFonts w:asciiTheme="majorHAnsi" w:eastAsiaTheme="majorEastAsia" w:hAnsiTheme="majorHAnsi"/>
      <w:sz w:val="18"/>
    </w:rPr>
  </w:style>
  <w:style w:type="character" w:styleId="aa">
    <w:name w:val="Placeholder Text"/>
    <w:basedOn w:val="a0"/>
    <w:rPr>
      <w:color w:val="808080"/>
    </w:rPr>
  </w:style>
  <w:style w:type="character" w:styleId="ab">
    <w:name w:val="annotation reference"/>
    <w:basedOn w:val="a0"/>
    <w:semiHidden/>
    <w:rPr>
      <w:sz w:val="18"/>
    </w:rPr>
  </w:style>
  <w:style w:type="paragraph" w:styleId="ac">
    <w:name w:val="annotation text"/>
    <w:basedOn w:val="a"/>
    <w:link w:val="ad"/>
    <w:semiHidden/>
    <w:pPr>
      <w:jc w:val="left"/>
    </w:pPr>
  </w:style>
  <w:style w:type="character" w:customStyle="1" w:styleId="ad">
    <w:name w:val="コメント文字列 (文字)"/>
    <w:basedOn w:val="a0"/>
    <w:link w:val="ac"/>
  </w:style>
  <w:style w:type="paragraph" w:styleId="ae">
    <w:name w:val="annotation subject"/>
    <w:basedOn w:val="ac"/>
    <w:next w:val="ac"/>
    <w:link w:val="af"/>
    <w:semiHidden/>
    <w:rPr>
      <w:b/>
    </w:rPr>
  </w:style>
  <w:style w:type="character" w:customStyle="1" w:styleId="af">
    <w:name w:val="コメント内容 (文字)"/>
    <w:basedOn w:val="ad"/>
    <w:link w:val="ae"/>
    <w:rPr>
      <w:b/>
    </w:rPr>
  </w:style>
  <w:style w:type="paragraph" w:styleId="af0">
    <w:name w:val="Revision"/>
  </w:style>
  <w:style w:type="character" w:styleId="af1">
    <w:name w:val="page number"/>
    <w:basedOn w:val="a0"/>
  </w:style>
  <w:style w:type="paragraph" w:styleId="af2">
    <w:name w:val="List Paragraph"/>
    <w:basedOn w:val="a"/>
    <w:qFormat/>
    <w:pPr>
      <w:ind w:leftChars="400" w:left="840"/>
    </w:pPr>
    <w:rPr>
      <w:rFonts w:ascii="Century" w:eastAsia="ＭＳ 明朝" w:hAnsi="Century"/>
    </w:rPr>
  </w:style>
  <w:style w:type="paragraph" w:styleId="af3">
    <w:name w:val="Date"/>
    <w:basedOn w:val="a"/>
    <w:next w:val="a"/>
    <w:link w:val="af4"/>
    <w:rPr>
      <w:rFonts w:ascii="Century" w:eastAsia="ＭＳ 明朝" w:hAnsi="Century"/>
    </w:rPr>
  </w:style>
  <w:style w:type="character" w:customStyle="1" w:styleId="af4">
    <w:name w:val="日付 (文字)"/>
    <w:basedOn w:val="a0"/>
    <w:link w:val="af3"/>
    <w:rPr>
      <w:rFonts w:ascii="Century" w:eastAsia="ＭＳ 明朝" w:hAnsi="Century"/>
    </w:rPr>
  </w:style>
  <w:style w:type="paragraph" w:styleId="af5">
    <w:name w:val="Plain Text"/>
    <w:basedOn w:val="a"/>
    <w:link w:val="af6"/>
    <w:pPr>
      <w:jc w:val="left"/>
    </w:pPr>
    <w:rPr>
      <w:rFonts w:ascii="ＭＳ ゴシック" w:eastAsia="ＭＳ ゴシック" w:hAnsi="ＭＳ ゴシック"/>
      <w:sz w:val="20"/>
    </w:rPr>
  </w:style>
  <w:style w:type="character" w:customStyle="1" w:styleId="af6">
    <w:name w:val="書式なし (文字)"/>
    <w:basedOn w:val="a0"/>
    <w:link w:val="af5"/>
    <w:rPr>
      <w:rFonts w:ascii="ＭＳ ゴシック" w:eastAsia="ＭＳ ゴシック" w:hAnsi="ＭＳ ゴシック"/>
      <w:sz w:val="20"/>
    </w:rPr>
  </w:style>
  <w:style w:type="paragraph" w:styleId="af7">
    <w:name w:val="Note Heading"/>
    <w:basedOn w:val="a"/>
    <w:next w:val="a"/>
    <w:link w:val="af8"/>
    <w:pPr>
      <w:jc w:val="center"/>
    </w:pPr>
    <w:rPr>
      <w:rFonts w:ascii="ＭＳ ゴシック" w:eastAsia="ＭＳ ゴシック" w:hAnsi="ＭＳ ゴシック"/>
      <w:color w:val="000000"/>
      <w:kern w:val="0"/>
    </w:rPr>
  </w:style>
  <w:style w:type="character" w:customStyle="1" w:styleId="af8">
    <w:name w:val="記 (文字)"/>
    <w:basedOn w:val="a0"/>
    <w:link w:val="af7"/>
    <w:rPr>
      <w:rFonts w:ascii="ＭＳ ゴシック" w:eastAsia="ＭＳ ゴシック" w:hAnsi="ＭＳ ゴシック"/>
      <w:color w:val="000000"/>
      <w:kern w:val="0"/>
    </w:rPr>
  </w:style>
  <w:style w:type="paragraph" w:styleId="af9">
    <w:name w:val="Closing"/>
    <w:basedOn w:val="a"/>
    <w:link w:val="afa"/>
    <w:pPr>
      <w:jc w:val="right"/>
    </w:pPr>
    <w:rPr>
      <w:rFonts w:ascii="ＭＳ ゴシック" w:eastAsia="ＭＳ ゴシック" w:hAnsi="ＭＳ ゴシック"/>
      <w:color w:val="000000"/>
      <w:kern w:val="0"/>
    </w:rPr>
  </w:style>
  <w:style w:type="character" w:customStyle="1" w:styleId="afa">
    <w:name w:val="結語 (文字)"/>
    <w:basedOn w:val="a0"/>
    <w:link w:val="af9"/>
    <w:rPr>
      <w:rFonts w:ascii="ＭＳ ゴシック" w:eastAsia="ＭＳ ゴシック" w:hAnsi="ＭＳ ゴシック"/>
      <w:color w:val="000000"/>
      <w:kern w:val="0"/>
    </w:rPr>
  </w:style>
  <w:style w:type="character" w:styleId="afb">
    <w:name w:val="footnote reference"/>
    <w:basedOn w:val="a0"/>
    <w:semiHidden/>
    <w:rPr>
      <w:vertAlign w:val="superscript"/>
    </w:rPr>
  </w:style>
  <w:style w:type="character" w:styleId="afc">
    <w:name w:val="endnote reference"/>
    <w:basedOn w:val="a0"/>
    <w:semiHidden/>
    <w:rPr>
      <w:vertAlign w:val="superscript"/>
    </w:rPr>
  </w:style>
  <w:style w:type="table" w:styleId="afd">
    <w:name w:val="Table Grid"/>
    <w:basedOn w:val="a1"/>
    <w:pPr>
      <w:widowControl w:val="0"/>
      <w:jc w:val="both"/>
    </w:pPr>
    <w:rPr>
      <w:rFonts w:ascii="Century" w:eastAsia="ＭＳ 明朝" w:hAnsi="Century"/>
      <w:kern w:val="0"/>
      <w:sz w:val="20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1797B0-613D-414C-A1A5-DD20035CA7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経済産業省</Company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情報システム厚生課２</dc:creator>
  <cp:lastModifiedBy>sangyou09</cp:lastModifiedBy>
  <cp:revision>12</cp:revision>
  <cp:lastPrinted>2023-09-26T06:24:00Z</cp:lastPrinted>
  <dcterms:created xsi:type="dcterms:W3CDTF">2020-05-18T01:25:00Z</dcterms:created>
  <dcterms:modified xsi:type="dcterms:W3CDTF">2023-09-26T06:24:00Z</dcterms:modified>
</cp:coreProperties>
</file>